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2261B8" w:rsidP="002261B8">
      <w:pPr>
        <w:widowControl w:val="0"/>
        <w:suppressAutoHyphens/>
        <w:spacing w:after="0"/>
        <w:ind w:right="86"/>
        <w:jc w:val="center"/>
        <w:rPr>
          <w:rFonts w:ascii="Times New Roman" w:eastAsia="Times New Roman" w:hAnsi="Times New Roman" w:cs="Times New Roman"/>
          <w:b/>
          <w:sz w:val="36"/>
          <w:szCs w:val="36"/>
        </w:rPr>
      </w:pPr>
      <w:r w:rsidRPr="004752FF">
        <w:rPr>
          <w:rFonts w:ascii="Times New Roman" w:eastAsia="Times New Roman" w:hAnsi="Times New Roman" w:cs="Times New Roman"/>
          <w:b/>
          <w:sz w:val="36"/>
          <w:szCs w:val="36"/>
        </w:rPr>
        <w:t>Tacoma Area Commission on Disabilities Committee Meeting Minutes</w:t>
      </w:r>
    </w:p>
    <w:p w:rsidR="002261B8" w:rsidRPr="004752FF" w:rsidRDefault="002261B8" w:rsidP="002261B8">
      <w:pPr>
        <w:widowControl w:val="0"/>
        <w:tabs>
          <w:tab w:val="left" w:pos="1325"/>
          <w:tab w:val="center" w:pos="4637"/>
        </w:tabs>
        <w:suppressAutoHyphens/>
        <w:spacing w:after="0"/>
        <w:ind w:right="86"/>
        <w:rPr>
          <w:rFonts w:ascii="Times New Roman" w:eastAsia="Times New Roman" w:hAnsi="Times New Roman" w:cs="Times New Roman"/>
        </w:rPr>
      </w:pPr>
      <w:r w:rsidRPr="004752FF">
        <w:rPr>
          <w:rFonts w:ascii="Times New Roman" w:eastAsia="Times New Roman" w:hAnsi="Times New Roman" w:cs="Times New Roman"/>
        </w:rPr>
        <w:tab/>
      </w:r>
      <w:r w:rsidRPr="004752FF">
        <w:rPr>
          <w:rFonts w:ascii="Times New Roman" w:eastAsia="Times New Roman" w:hAnsi="Times New Roman" w:cs="Times New Roman"/>
        </w:rPr>
        <w:tab/>
        <w:t>TACID – 6315 South 19</w:t>
      </w:r>
      <w:r w:rsidRPr="004752FF">
        <w:rPr>
          <w:rFonts w:ascii="Times New Roman" w:eastAsia="Times New Roman" w:hAnsi="Times New Roman" w:cs="Times New Roman"/>
          <w:vertAlign w:val="superscript"/>
        </w:rPr>
        <w:t>th</w:t>
      </w:r>
      <w:r w:rsidRPr="004752FF">
        <w:rPr>
          <w:rFonts w:ascii="Times New Roman" w:eastAsia="Times New Roman" w:hAnsi="Times New Roman" w:cs="Times New Roman"/>
        </w:rPr>
        <w:t xml:space="preserve"> Street, Tacoma, WA  98407</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January 12, 2017</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4:00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meeting was called to order at 4:06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Luke Byram, JoAnn Fritsche, Todd Holloway, Roxanne Miles, Devin Myers</w:t>
            </w:r>
          </w:p>
          <w:p w:rsidR="002261B8" w:rsidRPr="004752FF" w:rsidRDefault="002261B8" w:rsidP="00E10078">
            <w:pPr>
              <w:widowControl w:val="0"/>
              <w:suppressAutoHyphens/>
              <w:ind w:right="86"/>
              <w:rPr>
                <w:rFonts w:ascii="Times New Roman" w:eastAsia="Times New Roman" w:hAnsi="Times New Roman"/>
                <w:color w:val="000000"/>
              </w:rPr>
            </w:pP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Michael Maratas, Sheryl Ellis, Krystal Monteros</w:t>
            </w: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90" w:type="dxa"/>
          </w:tcPr>
          <w:p w:rsidR="002261B8" w:rsidRPr="004752FF" w:rsidRDefault="002261B8" w:rsidP="00E10078">
            <w:pPr>
              <w:widowControl w:val="0"/>
              <w:suppressAutoHyphens/>
              <w:ind w:right="86"/>
              <w:rPr>
                <w:rFonts w:ascii="Times New Roman" w:eastAsia="Times New Roman" w:hAnsi="Times New Roman"/>
                <w:b/>
                <w:color w:val="000000"/>
                <w:sz w:val="20"/>
              </w:rPr>
            </w:pPr>
            <w:r w:rsidRPr="004752FF">
              <w:rPr>
                <w:rFonts w:ascii="Times New Roman" w:eastAsia="Times New Roman" w:hAnsi="Times New Roman"/>
                <w:color w:val="000000"/>
              </w:rPr>
              <w:t>Joy St. Germain, Sandy Davis, Donlisa Scott, Ann Martin, Lucas Smiraldo</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David Nash-Mendez</w:t>
            </w: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agenda was accepted as presented.</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90" w:type="dxa"/>
          </w:tcPr>
          <w:p w:rsidR="002261B8" w:rsidRPr="004752FF" w:rsidRDefault="002261B8" w:rsidP="00E10078">
            <w:pPr>
              <w:widowControl w:val="0"/>
              <w:suppressAutoHyphens/>
              <w:ind w:right="86"/>
              <w:rPr>
                <w:rFonts w:ascii="Times New Roman" w:eastAsia="Times New Roman" w:hAnsi="Times New Roman"/>
                <w:i/>
                <w:color w:val="000000"/>
              </w:rPr>
            </w:pPr>
            <w:r w:rsidRPr="004752FF">
              <w:rPr>
                <w:rFonts w:ascii="Times New Roman" w:eastAsia="Times New Roman" w:hAnsi="Times New Roman"/>
                <w:color w:val="000000"/>
              </w:rPr>
              <w:t xml:space="preserve">A motion was made, seconded, and carried to </w:t>
            </w:r>
            <w:r w:rsidRPr="004752FF">
              <w:rPr>
                <w:rFonts w:ascii="Times New Roman" w:eastAsia="Times New Roman" w:hAnsi="Times New Roman"/>
                <w:i/>
                <w:color w:val="000000"/>
              </w:rPr>
              <w:t>accept the COD meeting minutes of October 2016.</w:t>
            </w: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 xml:space="preserve"> There was no public comment.</w:t>
            </w:r>
          </w:p>
        </w:tc>
      </w:tr>
      <w:tr w:rsidR="002261B8" w:rsidRPr="004752FF" w:rsidTr="00E10078">
        <w:trPr>
          <w:trHeight w:val="558"/>
        </w:trPr>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90"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Liaison Report – Sandy Davis</w:t>
            </w:r>
          </w:p>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Ms. Davis introduced Ann Martin who will replace Donlisa Scott in supporting the COD. She reported that she is working on ADA Transition plan and is not finished yet. She will schedule time to meet with COD once complete.  As soon as ADA Transition plan is finalized it will be shared with the directors and then bring to the commission.</w:t>
            </w:r>
          </w:p>
          <w:p w:rsidR="002261B8" w:rsidRPr="004752FF" w:rsidRDefault="002261B8" w:rsidP="00E10078">
            <w:pPr>
              <w:widowControl w:val="0"/>
              <w:suppressAutoHyphens/>
              <w:ind w:right="86"/>
              <w:rPr>
                <w:rFonts w:ascii="Times New Roman" w:eastAsia="Times New Roman" w:hAnsi="Times New Roman"/>
                <w:b/>
                <w:color w:val="000000"/>
                <w:sz w:val="20"/>
              </w:rPr>
            </w:pPr>
          </w:p>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Human Resources Director’s Report – Joy St. Germain</w:t>
            </w:r>
          </w:p>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 xml:space="preserve">Ms. St. Germain thanked and presented Donlisa with certificate in appreciation for support to commission. She also reported that David Nash-Mendez would be presenting his research and analysis of the Closed Captioning Ordinance. </w:t>
            </w: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rPr>
          <w:trHeight w:val="1458"/>
        </w:trPr>
        <w:tc>
          <w:tcPr>
            <w:tcW w:w="2610" w:type="dxa"/>
          </w:tcPr>
          <w:p w:rsidR="002261B8" w:rsidRPr="004752FF" w:rsidRDefault="002261B8" w:rsidP="00E10078">
            <w:pPr>
              <w:widowControl w:val="0"/>
              <w:suppressAutoHyphens/>
              <w:ind w:left="-115" w:right="86"/>
              <w:rPr>
                <w:rFonts w:ascii="Times New Roman" w:eastAsia="Times New Roman" w:hAnsi="Times New Roman"/>
                <w:b/>
              </w:rPr>
            </w:pPr>
            <w:r w:rsidRPr="004752FF">
              <w:rPr>
                <w:rFonts w:ascii="Times New Roman" w:eastAsia="Times New Roman" w:hAnsi="Times New Roman"/>
                <w:b/>
              </w:rPr>
              <w:t>Presentations</w:t>
            </w: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left="-108" w:right="86"/>
              <w:rPr>
                <w:rFonts w:ascii="Times New Roman" w:eastAsia="Times New Roman" w:hAnsi="Times New Roman"/>
                <w:b/>
              </w:rPr>
            </w:pPr>
          </w:p>
          <w:p w:rsidR="002261B8" w:rsidRPr="004752FF" w:rsidRDefault="002261B8" w:rsidP="00E10078">
            <w:pPr>
              <w:widowControl w:val="0"/>
              <w:suppressAutoHyphens/>
              <w:spacing w:before="86" w:after="86"/>
              <w:ind w:left="-108" w:right="86"/>
              <w:rPr>
                <w:rFonts w:ascii="Times New Roman" w:eastAsia="Times New Roman" w:hAnsi="Times New Roman"/>
                <w:sz w:val="6"/>
              </w:rPr>
            </w:pPr>
          </w:p>
        </w:tc>
        <w:tc>
          <w:tcPr>
            <w:tcW w:w="7290"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Closed Captioning Ordinance – David Nash-Mendez, City Manager’s Office</w:t>
            </w:r>
          </w:p>
          <w:p w:rsidR="002261B8" w:rsidRPr="004752FF" w:rsidRDefault="002261B8" w:rsidP="00E10078">
            <w:pPr>
              <w:widowControl w:val="0"/>
              <w:suppressAutoHyphens/>
              <w:ind w:right="86"/>
              <w:rPr>
                <w:rFonts w:ascii="Times New Roman" w:eastAsia="Times New Roman" w:hAnsi="Times New Roman"/>
              </w:rPr>
            </w:pPr>
            <w:r w:rsidRPr="004752FF">
              <w:rPr>
                <w:rFonts w:ascii="Times New Roman" w:eastAsia="Times New Roman" w:hAnsi="Times New Roman"/>
                <w:color w:val="000000"/>
              </w:rPr>
              <w:t xml:space="preserve">Mr. Nash-Mendez reported on the closed Caption Ordinance and the three available options.  </w:t>
            </w:r>
          </w:p>
        </w:tc>
      </w:tr>
      <w:tr w:rsidR="002261B8" w:rsidRPr="004752FF" w:rsidTr="00E10078">
        <w:trPr>
          <w:trHeight w:val="198"/>
        </w:trPr>
        <w:tc>
          <w:tcPr>
            <w:tcW w:w="2610" w:type="dxa"/>
          </w:tcPr>
          <w:p w:rsidR="002261B8" w:rsidRPr="004752FF" w:rsidRDefault="002261B8" w:rsidP="00E10078">
            <w:pPr>
              <w:widowControl w:val="0"/>
              <w:suppressAutoHyphens/>
              <w:ind w:left="-115" w:right="86"/>
              <w:rPr>
                <w:rFonts w:ascii="Times New Roman" w:eastAsia="Times New Roman" w:hAnsi="Times New Roman"/>
                <w:b/>
              </w:rPr>
            </w:pPr>
          </w:p>
          <w:p w:rsidR="002261B8" w:rsidRPr="004752FF" w:rsidRDefault="002261B8" w:rsidP="00E10078">
            <w:pPr>
              <w:widowControl w:val="0"/>
              <w:suppressAutoHyphens/>
              <w:ind w:left="-115" w:right="86"/>
              <w:rPr>
                <w:rFonts w:ascii="Times New Roman" w:eastAsia="Times New Roman" w:hAnsi="Times New Roman"/>
                <w:b/>
              </w:rPr>
            </w:pPr>
          </w:p>
          <w:p w:rsidR="002261B8" w:rsidRPr="004752FF" w:rsidRDefault="002261B8" w:rsidP="00E10078">
            <w:pPr>
              <w:widowControl w:val="0"/>
              <w:suppressAutoHyphens/>
              <w:ind w:left="-115" w:right="86"/>
              <w:rPr>
                <w:rFonts w:ascii="Times New Roman" w:eastAsia="Times New Roman" w:hAnsi="Times New Roman"/>
                <w:b/>
              </w:rPr>
            </w:pPr>
            <w:r w:rsidRPr="004752FF">
              <w:rPr>
                <w:rFonts w:ascii="Times New Roman" w:eastAsia="Times New Roman" w:hAnsi="Times New Roman"/>
                <w:b/>
              </w:rPr>
              <w:lastRenderedPageBreak/>
              <w:t>Business</w:t>
            </w:r>
          </w:p>
          <w:p w:rsidR="002261B8" w:rsidRPr="004752FF" w:rsidRDefault="002261B8" w:rsidP="00E10078">
            <w:pPr>
              <w:widowControl w:val="0"/>
              <w:suppressAutoHyphens/>
              <w:spacing w:before="86" w:after="86"/>
              <w:ind w:left="-108" w:right="86"/>
              <w:rPr>
                <w:rFonts w:ascii="Times New Roman" w:eastAsia="Times New Roman" w:hAnsi="Times New Roman"/>
              </w:rPr>
            </w:pPr>
          </w:p>
          <w:p w:rsidR="002261B8" w:rsidRPr="004752FF" w:rsidRDefault="002261B8" w:rsidP="00E10078">
            <w:pPr>
              <w:widowControl w:val="0"/>
              <w:suppressAutoHyphens/>
              <w:spacing w:before="86" w:after="86"/>
              <w:ind w:left="-108" w:right="86"/>
              <w:rPr>
                <w:rFonts w:ascii="Times New Roman" w:eastAsia="Times New Roman" w:hAnsi="Times New Roman"/>
              </w:rPr>
            </w:pPr>
          </w:p>
          <w:p w:rsidR="002261B8" w:rsidRPr="004752FF" w:rsidRDefault="002261B8" w:rsidP="00E10078">
            <w:pPr>
              <w:widowControl w:val="0"/>
              <w:suppressAutoHyphens/>
              <w:spacing w:before="86" w:after="86"/>
              <w:ind w:right="86"/>
              <w:rPr>
                <w:rFonts w:ascii="Times New Roman" w:eastAsia="Times New Roman" w:hAnsi="Times New Roman"/>
              </w:rPr>
            </w:pPr>
          </w:p>
          <w:p w:rsidR="002261B8" w:rsidRPr="004752FF" w:rsidRDefault="002261B8" w:rsidP="00E10078">
            <w:pPr>
              <w:widowControl w:val="0"/>
              <w:suppressAutoHyphens/>
              <w:spacing w:before="86" w:after="86"/>
              <w:ind w:left="-108"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41A35" w:rsidRDefault="00241A35"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rPr>
            </w:pPr>
            <w:r w:rsidRPr="004752FF">
              <w:rPr>
                <w:rFonts w:ascii="Times New Roman" w:eastAsia="Times New Roman" w:hAnsi="Times New Roman"/>
                <w:b/>
              </w:rPr>
              <w:t>Closing</w:t>
            </w:r>
          </w:p>
          <w:p w:rsidR="002261B8" w:rsidRPr="004752FF" w:rsidRDefault="002261B8" w:rsidP="00E10078">
            <w:pPr>
              <w:widowControl w:val="0"/>
              <w:suppressAutoHyphens/>
              <w:spacing w:before="86" w:after="86"/>
              <w:ind w:left="-108" w:right="86"/>
              <w:rPr>
                <w:rFonts w:ascii="Times New Roman" w:eastAsia="Times New Roman" w:hAnsi="Times New Roman"/>
              </w:rPr>
            </w:pPr>
          </w:p>
          <w:p w:rsidR="002261B8" w:rsidRPr="004752FF" w:rsidRDefault="002261B8"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Good of the Order/Announcements</w:t>
            </w:r>
          </w:p>
          <w:p w:rsidR="002261B8" w:rsidRPr="004752FF" w:rsidRDefault="002261B8" w:rsidP="00E10078">
            <w:pPr>
              <w:widowControl w:val="0"/>
              <w:suppressAutoHyphens/>
              <w:spacing w:before="86" w:after="86"/>
              <w:ind w:right="86"/>
              <w:rPr>
                <w:rFonts w:ascii="Times New Roman" w:eastAsia="Times New Roman" w:hAnsi="Times New Roman"/>
                <w:b/>
              </w:rPr>
            </w:pPr>
          </w:p>
        </w:tc>
        <w:tc>
          <w:tcPr>
            <w:tcW w:w="7290" w:type="dxa"/>
          </w:tcPr>
          <w:p w:rsidR="002261B8" w:rsidRPr="004752FF" w:rsidRDefault="002261B8"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lastRenderedPageBreak/>
              <w:t>Commission on Disabilities DRAFT 2017 Work Plan, Roles, Responsibilities – Commissioner Miles</w:t>
            </w:r>
          </w:p>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 xml:space="preserve">Commissioner Miles presented 2017 draft to committee with action items. </w:t>
            </w:r>
          </w:p>
          <w:p w:rsidR="002261B8" w:rsidRPr="004752FF" w:rsidRDefault="002261B8"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Closed Captioning Ordinance</w:t>
            </w:r>
          </w:p>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 xml:space="preserve">Commissioner Miles - Motion made for primary recommendation for a mandate that all televisions have closed captioning enabled at all times with support for having closed captions required is enabled upon request on one screen. Motion seconded. </w:t>
            </w:r>
          </w:p>
          <w:p w:rsidR="002261B8" w:rsidRPr="004752FF" w:rsidRDefault="002261B8" w:rsidP="00E10078">
            <w:pPr>
              <w:widowControl w:val="0"/>
              <w:suppressAutoHyphens/>
              <w:ind w:right="86"/>
              <w:rPr>
                <w:rFonts w:ascii="Times New Roman" w:eastAsia="Times New Roman" w:hAnsi="Times New Roman"/>
                <w:color w:val="000000"/>
              </w:rPr>
            </w:pPr>
          </w:p>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 xml:space="preserve">Nominations for COD officers for 2017 were made; elections will take place at February 9, 2017 meeting.  </w:t>
            </w:r>
            <w:r w:rsidR="00241A35">
              <w:rPr>
                <w:rFonts w:ascii="Times New Roman" w:eastAsia="Times New Roman" w:hAnsi="Times New Roman"/>
                <w:color w:val="000000"/>
              </w:rPr>
              <w:t>Commissioner Holloway was nominated for Chair and Commissioner Miles for Vice Chair.</w:t>
            </w:r>
          </w:p>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br/>
              <w:t>In February will be assigning roles and responsibilities and determining work plan, updates on closed captioning, and update from Commissioner Monteros on accessible taxis. Updates from Sandy Davis on ADA transition plan in March.</w:t>
            </w:r>
          </w:p>
          <w:p w:rsidR="002261B8" w:rsidRPr="004752FF" w:rsidRDefault="002261B8"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Commissioner Holloway reported that there has been some positive movement on the accessible taxi use for the city.  Commissioner Miles reported that the 1/10</w:t>
            </w:r>
            <w:r w:rsidRPr="004752FF">
              <w:rPr>
                <w:rFonts w:ascii="Times New Roman" w:eastAsia="Times New Roman" w:hAnsi="Times New Roman"/>
                <w:color w:val="000000"/>
                <w:vertAlign w:val="superscript"/>
              </w:rPr>
              <w:t>th</w:t>
            </w:r>
            <w:r w:rsidRPr="004752FF">
              <w:rPr>
                <w:rFonts w:ascii="Times New Roman" w:eastAsia="Times New Roman" w:hAnsi="Times New Roman"/>
                <w:color w:val="000000"/>
              </w:rPr>
              <w:t xml:space="preserve"> of 1 percent for mental health tax did not succeed with the county council.  </w:t>
            </w:r>
          </w:p>
          <w:p w:rsidR="002261B8" w:rsidRPr="004752FF" w:rsidRDefault="002261B8" w:rsidP="00E10078">
            <w:pPr>
              <w:widowControl w:val="0"/>
              <w:suppressAutoHyphens/>
              <w:ind w:right="86"/>
              <w:rPr>
                <w:rFonts w:ascii="Times New Roman" w:eastAsia="Times New Roman" w:hAnsi="Times New Roman"/>
                <w:color w:val="00000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lastRenderedPageBreak/>
              <w:t>Adjournment</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  5:38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rPr>
      </w:pPr>
      <w:r w:rsidRPr="004752FF">
        <w:rPr>
          <w:rFonts w:ascii="Times New Roman" w:eastAsia="Times New Roman" w:hAnsi="Times New Roman" w:cs="Times New Roman"/>
          <w:b/>
          <w:color w:val="000000"/>
        </w:rPr>
        <w:t xml:space="preserve">Next Commission on Disability Meeting: February 9, 2017    </w:t>
      </w:r>
    </w:p>
    <w:p w:rsidR="00A00922" w:rsidRDefault="004F2F7C">
      <w:bookmarkStart w:id="0" w:name="_GoBack"/>
      <w:bookmarkEnd w:id="0"/>
    </w:p>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2261B8"/>
    <w:rsid w:val="00241A35"/>
    <w:rsid w:val="004F2F7C"/>
    <w:rsid w:val="00532A14"/>
    <w:rsid w:val="00E1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2</cp:revision>
  <dcterms:created xsi:type="dcterms:W3CDTF">2017-02-06T16:35:00Z</dcterms:created>
  <dcterms:modified xsi:type="dcterms:W3CDTF">2017-02-06T16:35:00Z</dcterms:modified>
</cp:coreProperties>
</file>